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762" w:rsidRPr="00FF7A54" w:rsidRDefault="007E2762" w:rsidP="00FF7A54">
      <w:pPr>
        <w:pStyle w:val="NormalWeb"/>
        <w:spacing w:before="0" w:beforeAutospacing="0" w:after="200" w:afterAutospacing="0"/>
        <w:jc w:val="center"/>
        <w:rPr>
          <w:sz w:val="28"/>
          <w:szCs w:val="28"/>
        </w:rPr>
      </w:pPr>
      <w:r w:rsidRPr="00FF7A54">
        <w:rPr>
          <w:b/>
          <w:bCs/>
          <w:i/>
          <w:iCs/>
          <w:color w:val="000000"/>
          <w:sz w:val="28"/>
          <w:szCs w:val="28"/>
          <w:u w:val="single"/>
        </w:rPr>
        <w:t>Sessional Examination, 2020-2021</w:t>
      </w:r>
    </w:p>
    <w:p w:rsidR="007E2762" w:rsidRPr="00FF7A54" w:rsidRDefault="007E2762" w:rsidP="00FF7A54">
      <w:pPr>
        <w:pStyle w:val="NormalWeb"/>
        <w:spacing w:before="0" w:beforeAutospacing="0" w:after="200" w:afterAutospacing="0"/>
        <w:jc w:val="center"/>
        <w:rPr>
          <w:sz w:val="28"/>
          <w:szCs w:val="28"/>
        </w:rPr>
      </w:pPr>
      <w:r w:rsidRPr="00FF7A54">
        <w:rPr>
          <w:b/>
          <w:bCs/>
          <w:color w:val="000000"/>
          <w:sz w:val="28"/>
          <w:szCs w:val="28"/>
        </w:rPr>
        <w:t>NON-CBCS (ARREAR)</w:t>
      </w:r>
    </w:p>
    <w:p w:rsidR="007E2762" w:rsidRPr="00FF7A54" w:rsidRDefault="007E2762" w:rsidP="00FF7A54">
      <w:pPr>
        <w:pStyle w:val="NormalWeb"/>
        <w:spacing w:before="0" w:beforeAutospacing="0" w:after="200" w:afterAutospacing="0"/>
        <w:jc w:val="center"/>
        <w:rPr>
          <w:sz w:val="28"/>
          <w:szCs w:val="28"/>
        </w:rPr>
      </w:pPr>
      <w:r w:rsidRPr="00FF7A54">
        <w:rPr>
          <w:b/>
          <w:bCs/>
          <w:color w:val="000000"/>
          <w:sz w:val="28"/>
          <w:szCs w:val="28"/>
        </w:rPr>
        <w:t>4</w:t>
      </w:r>
      <w:r w:rsidRPr="00FF7A54">
        <w:rPr>
          <w:b/>
          <w:bCs/>
          <w:color w:val="000000"/>
          <w:sz w:val="28"/>
          <w:szCs w:val="28"/>
          <w:vertAlign w:val="superscript"/>
        </w:rPr>
        <w:t>th</w:t>
      </w:r>
      <w:r w:rsidRPr="00FF7A54">
        <w:rPr>
          <w:b/>
          <w:bCs/>
          <w:color w:val="000000"/>
          <w:sz w:val="28"/>
          <w:szCs w:val="28"/>
        </w:rPr>
        <w:t xml:space="preserve"> Semester</w:t>
      </w:r>
    </w:p>
    <w:p w:rsidR="007E2762" w:rsidRPr="00FF7A54" w:rsidRDefault="007E2762" w:rsidP="00FF7A54">
      <w:pPr>
        <w:pStyle w:val="NormalWeb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 w:rsidRPr="00FF7A54">
        <w:rPr>
          <w:b/>
          <w:bCs/>
          <w:color w:val="000000"/>
          <w:sz w:val="28"/>
          <w:szCs w:val="28"/>
        </w:rPr>
        <w:t>Subject –Auditing &amp; Assurance</w:t>
      </w:r>
    </w:p>
    <w:p w:rsidR="007E2762" w:rsidRPr="00FF7A54" w:rsidRDefault="007E2762" w:rsidP="00FF7A54">
      <w:pPr>
        <w:pStyle w:val="NormalWeb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 w:rsidRPr="00FF7A54">
        <w:rPr>
          <w:b/>
          <w:bCs/>
          <w:color w:val="000000"/>
          <w:sz w:val="28"/>
          <w:szCs w:val="28"/>
        </w:rPr>
        <w:t>Paper – 402</w:t>
      </w:r>
    </w:p>
    <w:p w:rsidR="007E2762" w:rsidRDefault="00CF08B8" w:rsidP="007E2762">
      <w:pPr>
        <w:pStyle w:val="NormalWeb"/>
        <w:spacing w:before="0" w:beforeAutospacing="0" w:after="200" w:afterAutospacing="0"/>
        <w:jc w:val="center"/>
      </w:pPr>
      <w:r w:rsidRPr="00CF08B8">
        <w:rPr>
          <w:b/>
          <w:bCs/>
          <w:noProof/>
          <w:color w:val="000000"/>
          <w:sz w:val="26"/>
          <w:szCs w:val="26"/>
        </w:rPr>
        <w:pict>
          <v:rect id="_x0000_s1026" style="position:absolute;left:0;text-align:left;margin-left:120.75pt;margin-top:9.85pt;width:222.75pt;height:38.25pt;z-index:-251658752"/>
        </w:pict>
      </w:r>
    </w:p>
    <w:p w:rsidR="007E2762" w:rsidRDefault="007E2762" w:rsidP="007E2762">
      <w:pPr>
        <w:pStyle w:val="NormalWeb"/>
        <w:spacing w:before="0" w:beforeAutospacing="0" w:after="200" w:afterAutospacing="0"/>
        <w:jc w:val="center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Last Date of Submission – 19/09/2021</w:t>
      </w:r>
    </w:p>
    <w:p w:rsidR="00FF7A54" w:rsidRDefault="00FF7A54" w:rsidP="00FF7A54">
      <w:pPr>
        <w:pStyle w:val="NormalWeb"/>
        <w:spacing w:before="0" w:beforeAutospacing="0" w:after="200" w:afterAutospacing="0"/>
        <w:jc w:val="center"/>
        <w:rPr>
          <w:b/>
          <w:bCs/>
          <w:color w:val="FF0000"/>
          <w:sz w:val="26"/>
          <w:szCs w:val="26"/>
        </w:rPr>
      </w:pPr>
    </w:p>
    <w:p w:rsidR="00FF7A54" w:rsidRPr="00FF7A54" w:rsidRDefault="00FF7A54" w:rsidP="00FF7A54">
      <w:pPr>
        <w:pStyle w:val="NormalWeb"/>
        <w:spacing w:before="0" w:beforeAutospacing="0" w:after="200" w:afterAutospacing="0"/>
        <w:jc w:val="center"/>
        <w:rPr>
          <w:b/>
          <w:bCs/>
          <w:i/>
          <w:color w:val="000000" w:themeColor="text1"/>
          <w:sz w:val="26"/>
          <w:szCs w:val="26"/>
          <w:u w:val="single"/>
        </w:rPr>
      </w:pPr>
      <w:r w:rsidRPr="00FF7A54">
        <w:rPr>
          <w:b/>
          <w:bCs/>
          <w:i/>
          <w:color w:val="000000" w:themeColor="text1"/>
          <w:sz w:val="26"/>
          <w:szCs w:val="26"/>
          <w:u w:val="single"/>
        </w:rPr>
        <w:t>TOTAL MARKS -20 MARKS</w:t>
      </w:r>
    </w:p>
    <w:p w:rsidR="007E2762" w:rsidRDefault="007E2762" w:rsidP="007E2762">
      <w:pPr>
        <w:pStyle w:val="NormalWeb"/>
        <w:spacing w:before="0" w:beforeAutospacing="0" w:after="200" w:afterAutospacing="0"/>
        <w:jc w:val="center"/>
        <w:rPr>
          <w:b/>
          <w:bCs/>
          <w:color w:val="FF0000"/>
          <w:sz w:val="26"/>
          <w:szCs w:val="26"/>
        </w:rPr>
      </w:pPr>
    </w:p>
    <w:p w:rsidR="007E2762" w:rsidRPr="007E2762" w:rsidRDefault="007E2762" w:rsidP="00FF7A54">
      <w:pPr>
        <w:pStyle w:val="NormalWeb"/>
        <w:spacing w:line="480" w:lineRule="auto"/>
        <w:jc w:val="both"/>
        <w:rPr>
          <w:b/>
          <w:bCs/>
          <w:color w:val="000000" w:themeColor="text1"/>
          <w:sz w:val="26"/>
          <w:szCs w:val="26"/>
        </w:rPr>
      </w:pPr>
      <w:r w:rsidRPr="007E2762">
        <w:rPr>
          <w:b/>
          <w:bCs/>
          <w:color w:val="000000" w:themeColor="text1"/>
          <w:sz w:val="26"/>
          <w:szCs w:val="26"/>
        </w:rPr>
        <w:t>Q. Answer the following question</w:t>
      </w:r>
      <w:r w:rsidR="00FF7A54">
        <w:rPr>
          <w:b/>
          <w:bCs/>
          <w:color w:val="000000" w:themeColor="text1"/>
          <w:sz w:val="26"/>
          <w:szCs w:val="26"/>
        </w:rPr>
        <w:t>s</w:t>
      </w:r>
      <w:r w:rsidRPr="007E2762">
        <w:rPr>
          <w:b/>
          <w:bCs/>
          <w:color w:val="000000" w:themeColor="text1"/>
          <w:sz w:val="26"/>
          <w:szCs w:val="26"/>
        </w:rPr>
        <w:t xml:space="preserve"> within 150-200 words each:      </w:t>
      </w:r>
      <w:r w:rsidR="00FF7A54">
        <w:rPr>
          <w:b/>
          <w:bCs/>
          <w:color w:val="000000" w:themeColor="text1"/>
          <w:sz w:val="26"/>
          <w:szCs w:val="26"/>
        </w:rPr>
        <w:t xml:space="preserve">   </w:t>
      </w:r>
      <w:r w:rsidR="00890982">
        <w:rPr>
          <w:b/>
          <w:bCs/>
          <w:color w:val="000000" w:themeColor="text1"/>
          <w:sz w:val="26"/>
          <w:szCs w:val="26"/>
        </w:rPr>
        <w:t xml:space="preserve">   </w:t>
      </w:r>
      <w:r w:rsidR="00FF7A54">
        <w:rPr>
          <w:b/>
          <w:bCs/>
          <w:color w:val="000000" w:themeColor="text1"/>
          <w:sz w:val="26"/>
          <w:szCs w:val="26"/>
        </w:rPr>
        <w:t xml:space="preserve"> </w:t>
      </w:r>
      <w:r w:rsidRPr="007E2762">
        <w:rPr>
          <w:b/>
          <w:bCs/>
          <w:color w:val="000000" w:themeColor="text1"/>
          <w:sz w:val="26"/>
          <w:szCs w:val="26"/>
        </w:rPr>
        <w:t xml:space="preserve"> 4x5=20</w:t>
      </w:r>
    </w:p>
    <w:p w:rsidR="007E2762" w:rsidRPr="007E2762" w:rsidRDefault="007E2762" w:rsidP="00FF7A54">
      <w:pPr>
        <w:pStyle w:val="NormalWeb"/>
        <w:numPr>
          <w:ilvl w:val="0"/>
          <w:numId w:val="1"/>
        </w:numPr>
        <w:spacing w:line="480" w:lineRule="auto"/>
        <w:jc w:val="both"/>
        <w:rPr>
          <w:color w:val="000000" w:themeColor="text1"/>
        </w:rPr>
      </w:pPr>
      <w:r w:rsidRPr="007E2762">
        <w:rPr>
          <w:b/>
          <w:bCs/>
          <w:color w:val="000000" w:themeColor="text1"/>
          <w:sz w:val="26"/>
          <w:szCs w:val="26"/>
        </w:rPr>
        <w:t>What is internal control? Explain the various elements of internal control?</w:t>
      </w:r>
    </w:p>
    <w:p w:rsidR="007E2762" w:rsidRPr="007E2762" w:rsidRDefault="007E2762" w:rsidP="00FF7A54">
      <w:pPr>
        <w:pStyle w:val="NormalWeb"/>
        <w:numPr>
          <w:ilvl w:val="0"/>
          <w:numId w:val="1"/>
        </w:numPr>
        <w:spacing w:line="480" w:lineRule="auto"/>
        <w:jc w:val="both"/>
        <w:rPr>
          <w:color w:val="000000" w:themeColor="text1"/>
        </w:rPr>
      </w:pPr>
      <w:r w:rsidRPr="007E2762">
        <w:rPr>
          <w:b/>
          <w:bCs/>
          <w:color w:val="000000" w:themeColor="text1"/>
          <w:sz w:val="26"/>
          <w:szCs w:val="26"/>
        </w:rPr>
        <w:t xml:space="preserve"> Write a short note on Auditor’s duty regarding errors and frauds.</w:t>
      </w:r>
    </w:p>
    <w:p w:rsidR="007E2762" w:rsidRPr="007E2762" w:rsidRDefault="007E2762" w:rsidP="00FF7A54">
      <w:pPr>
        <w:pStyle w:val="NormalWeb"/>
        <w:numPr>
          <w:ilvl w:val="0"/>
          <w:numId w:val="1"/>
        </w:numPr>
        <w:spacing w:line="480" w:lineRule="auto"/>
        <w:jc w:val="both"/>
        <w:rPr>
          <w:color w:val="000000" w:themeColor="text1"/>
        </w:rPr>
      </w:pPr>
      <w:r w:rsidRPr="007E2762">
        <w:rPr>
          <w:b/>
          <w:bCs/>
          <w:color w:val="000000" w:themeColor="text1"/>
          <w:sz w:val="26"/>
          <w:szCs w:val="26"/>
        </w:rPr>
        <w:t>Describe the Auditor’s duty regarding valuation of assets.</w:t>
      </w:r>
    </w:p>
    <w:p w:rsidR="007E2762" w:rsidRPr="007E2762" w:rsidRDefault="007E2762" w:rsidP="00FF7A54">
      <w:pPr>
        <w:pStyle w:val="NormalWeb"/>
        <w:numPr>
          <w:ilvl w:val="0"/>
          <w:numId w:val="1"/>
        </w:numPr>
        <w:spacing w:line="480" w:lineRule="auto"/>
        <w:jc w:val="both"/>
        <w:rPr>
          <w:color w:val="000000" w:themeColor="text1"/>
        </w:rPr>
      </w:pPr>
      <w:r w:rsidRPr="007E2762">
        <w:rPr>
          <w:b/>
          <w:bCs/>
          <w:color w:val="000000" w:themeColor="text1"/>
          <w:sz w:val="26"/>
          <w:szCs w:val="26"/>
        </w:rPr>
        <w:t>Mention five points of distinctions between internal control and internal check.</w:t>
      </w:r>
    </w:p>
    <w:p w:rsidR="002C4925" w:rsidRPr="007E2762" w:rsidRDefault="002C4925" w:rsidP="00FF7A54">
      <w:pPr>
        <w:spacing w:line="480" w:lineRule="auto"/>
        <w:jc w:val="both"/>
        <w:rPr>
          <w:color w:val="000000" w:themeColor="text1"/>
        </w:rPr>
      </w:pPr>
    </w:p>
    <w:sectPr w:rsidR="002C4925" w:rsidRPr="007E2762" w:rsidSect="002C4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164BB"/>
    <w:multiLevelType w:val="hybridMultilevel"/>
    <w:tmpl w:val="63CAA33C"/>
    <w:lvl w:ilvl="0" w:tplc="ADAAEA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E2762"/>
    <w:rsid w:val="002C4925"/>
    <w:rsid w:val="007E2762"/>
    <w:rsid w:val="00890982"/>
    <w:rsid w:val="00CF08B8"/>
    <w:rsid w:val="00FF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2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2021-09-16T07:51:00Z</dcterms:created>
  <dcterms:modified xsi:type="dcterms:W3CDTF">2021-09-16T08:11:00Z</dcterms:modified>
</cp:coreProperties>
</file>